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3DE4" w14:textId="259FAF1F" w:rsidR="002845DB" w:rsidRPr="00750DC9" w:rsidRDefault="002845DB" w:rsidP="000D2DB3">
      <w:pPr>
        <w:jc w:val="center"/>
        <w:rPr>
          <w:rFonts w:ascii="Arial" w:hAnsi="Arial" w:cs="Arial"/>
          <w:b/>
          <w:bCs/>
          <w:noProof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inline distT="0" distB="0" distL="0" distR="0" wp14:anchorId="7A06CB20" wp14:editId="748204A7">
            <wp:extent cx="2359422" cy="920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230" cy="9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Zwykatabela3"/>
        <w:tblW w:w="5000" w:type="pct"/>
        <w:tblLook w:val="04A0" w:firstRow="1" w:lastRow="0" w:firstColumn="1" w:lastColumn="0" w:noHBand="0" w:noVBand="1"/>
      </w:tblPr>
      <w:tblGrid>
        <w:gridCol w:w="2739"/>
        <w:gridCol w:w="6899"/>
      </w:tblGrid>
      <w:tr w:rsidR="00EC1C8E" w:rsidRPr="00750DC9" w14:paraId="3959E481" w14:textId="77777777" w:rsidTr="00EC1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noWrap/>
            <w:hideMark/>
          </w:tcPr>
          <w:p w14:paraId="0E8C5879" w14:textId="09EACFA4" w:rsidR="00A271D4" w:rsidRDefault="002845DB" w:rsidP="00A271D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GTS</w:t>
            </w:r>
            <w:r w:rsidR="001103C2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5E6023">
              <w:rPr>
                <w:rFonts w:ascii="Arial" w:eastAsia="Times New Roman" w:hAnsi="Arial" w:cs="Arial"/>
                <w:lang w:eastAsia="it-IT"/>
              </w:rPr>
              <w:t>300</w:t>
            </w:r>
            <w:r w:rsidR="00A271D4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5E6023">
              <w:rPr>
                <w:rFonts w:ascii="Arial" w:eastAsia="Times New Roman" w:hAnsi="Arial" w:cs="Arial"/>
                <w:lang w:eastAsia="it-IT"/>
              </w:rPr>
              <w:t>HPE</w:t>
            </w:r>
          </w:p>
          <w:p w14:paraId="24D9238D" w14:textId="7322866F" w:rsidR="00EC1C8E" w:rsidRPr="00750DC9" w:rsidRDefault="002F1748" w:rsidP="00A271D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SPECYFIKACJA TECHNICZNA</w:t>
            </w:r>
          </w:p>
          <w:p w14:paraId="0CDD396F" w14:textId="77777777" w:rsidR="00F675B2" w:rsidRPr="00750DC9" w:rsidRDefault="00F675B2" w:rsidP="00EC1C8E">
            <w:pPr>
              <w:jc w:val="center"/>
              <w:rPr>
                <w:rFonts w:ascii="Arial" w:eastAsia="Times New Roman" w:hAnsi="Arial" w:cs="Arial"/>
                <w:b w:val="0"/>
                <w:bCs w:val="0"/>
                <w:caps w:val="0"/>
                <w:lang w:eastAsia="it-IT"/>
              </w:rPr>
            </w:pPr>
          </w:p>
          <w:p w14:paraId="38EEB9C7" w14:textId="1AB82110" w:rsidR="00EC1C8E" w:rsidRPr="00750DC9" w:rsidRDefault="00EC1C8E" w:rsidP="00EC1C8E">
            <w:pPr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E6023" w:rsidRPr="00750DC9" w14:paraId="68414A63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48A00134" w14:textId="6AAB1628" w:rsidR="005E6023" w:rsidRPr="00750DC9" w:rsidRDefault="005E6023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silnik</w:t>
            </w:r>
          </w:p>
        </w:tc>
        <w:tc>
          <w:tcPr>
            <w:tcW w:w="3579" w:type="pct"/>
          </w:tcPr>
          <w:p w14:paraId="3D5B07A6" w14:textId="43BB2801" w:rsidR="005E6023" w:rsidRPr="00A271D4" w:rsidRDefault="005E6023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A4A">
              <w:rPr>
                <w:rFonts w:ascii="Arial" w:hAnsi="Arial" w:cs="Arial"/>
                <w:color w:val="000000" w:themeColor="text1"/>
                <w:sz w:val="20"/>
                <w:szCs w:val="20"/>
              </w:rPr>
              <w:t>HPE jednocylindrowy, 4-suwowy, 4-zaworowy, wtrysk elektroniczny</w:t>
            </w:r>
          </w:p>
        </w:tc>
      </w:tr>
      <w:tr w:rsidR="0095663C" w:rsidRPr="00750DC9" w14:paraId="7249439D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7F8A88BB" w14:textId="3668EE8A" w:rsidR="0095663C" w:rsidRPr="00750DC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pojemność</w:t>
            </w:r>
          </w:p>
        </w:tc>
        <w:tc>
          <w:tcPr>
            <w:tcW w:w="3579" w:type="pct"/>
          </w:tcPr>
          <w:p w14:paraId="00AC6FCA" w14:textId="6620F519" w:rsidR="0095663C" w:rsidRPr="00A271D4" w:rsidRDefault="005E6023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278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D32E93"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95663C" w:rsidRPr="00750DC9" w14:paraId="4223CCC0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7FB3D6D1" w14:textId="22D46708" w:rsidR="0095663C" w:rsidRPr="00750DC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średnica x skok</w:t>
            </w:r>
          </w:p>
        </w:tc>
        <w:tc>
          <w:tcPr>
            <w:tcW w:w="3579" w:type="pct"/>
          </w:tcPr>
          <w:p w14:paraId="3145142D" w14:textId="6CA378FB" w:rsidR="0095663C" w:rsidRPr="00A271D4" w:rsidRDefault="005E6023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A1A4A">
              <w:rPr>
                <w:rFonts w:ascii="Arial" w:hAnsi="Arial" w:cs="Arial"/>
                <w:color w:val="000000" w:themeColor="text1"/>
                <w:sz w:val="20"/>
                <w:szCs w:val="20"/>
              </w:rPr>
              <w:t>75mm x 63mm</w:t>
            </w:r>
          </w:p>
        </w:tc>
      </w:tr>
      <w:tr w:rsidR="0095663C" w:rsidRPr="00750DC9" w14:paraId="390D7ED8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7272C9BF" w14:textId="45C883B2" w:rsidR="0095663C" w:rsidRPr="00750DC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maksymalna moc na wale</w:t>
            </w:r>
          </w:p>
        </w:tc>
        <w:tc>
          <w:tcPr>
            <w:tcW w:w="3579" w:type="pct"/>
          </w:tcPr>
          <w:p w14:paraId="38B2A916" w14:textId="49DEEC0F" w:rsidR="0095663C" w:rsidRPr="00A271D4" w:rsidRDefault="003A1A4A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23,8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KM (</w:t>
            </w:r>
            <w:r w:rsid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7,5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kW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) przy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 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obr./min.</w:t>
            </w:r>
          </w:p>
        </w:tc>
      </w:tr>
      <w:tr w:rsidR="0095663C" w:rsidRPr="00750DC9" w14:paraId="61C43951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55C7F3BE" w14:textId="51A515CA" w:rsidR="0095663C" w:rsidRPr="00750DC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maksymalny moment obrotowy</w:t>
            </w:r>
          </w:p>
        </w:tc>
        <w:tc>
          <w:tcPr>
            <w:tcW w:w="3579" w:type="pct"/>
          </w:tcPr>
          <w:p w14:paraId="72DEA09A" w14:textId="7842F580" w:rsidR="0095663C" w:rsidRPr="00A271D4" w:rsidRDefault="003A1A4A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Nm 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przy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5 2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50 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obr./min.</w:t>
            </w:r>
          </w:p>
        </w:tc>
      </w:tr>
      <w:tr w:rsidR="0095663C" w:rsidRPr="00750DC9" w14:paraId="455B4B7D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363E9F42" w14:textId="414C3D96" w:rsidR="0095663C" w:rsidRPr="00750DC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spalanie</w:t>
            </w:r>
          </w:p>
        </w:tc>
        <w:tc>
          <w:tcPr>
            <w:tcW w:w="3579" w:type="pct"/>
          </w:tcPr>
          <w:p w14:paraId="1B707C3F" w14:textId="0F56BDDA" w:rsidR="0095663C" w:rsidRPr="00A271D4" w:rsidRDefault="003A1A4A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3,3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>km</w:t>
            </w:r>
          </w:p>
        </w:tc>
      </w:tr>
      <w:tr w:rsidR="0095663C" w:rsidRPr="00750DC9" w14:paraId="514E3ED1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5A6BC2A4" w14:textId="294DE305" w:rsidR="0095663C" w:rsidRPr="00750DC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emisja </w:t>
            </w:r>
            <w:r w:rsidR="0095663C"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CO2</w:t>
            </w:r>
          </w:p>
        </w:tc>
        <w:tc>
          <w:tcPr>
            <w:tcW w:w="3579" w:type="pct"/>
          </w:tcPr>
          <w:p w14:paraId="7316EB50" w14:textId="65A91093" w:rsidR="0095663C" w:rsidRPr="00A271D4" w:rsidRDefault="003A1A4A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</w:t>
            </w:r>
            <w:r w:rsidR="002E637C"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g/km</w:t>
            </w:r>
          </w:p>
        </w:tc>
      </w:tr>
      <w:tr w:rsidR="0095663C" w:rsidRPr="00750DC9" w14:paraId="79C2D2C6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1C6A0DAB" w14:textId="41CCD864" w:rsidR="0095663C" w:rsidRPr="00750DC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zasilanie paliwa</w:t>
            </w:r>
          </w:p>
        </w:tc>
        <w:tc>
          <w:tcPr>
            <w:tcW w:w="3579" w:type="pct"/>
          </w:tcPr>
          <w:p w14:paraId="2B9B240D" w14:textId="2D577AB4" w:rsidR="0095663C" w:rsidRPr="009F2D0D" w:rsidRDefault="00A271D4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Nowy elektroniczny wtrysk PFI (Port Fuel Injection)</w:t>
            </w:r>
          </w:p>
        </w:tc>
      </w:tr>
      <w:tr w:rsidR="0095663C" w:rsidRPr="00750DC9" w14:paraId="4B818948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033D0898" w14:textId="022DE1A0" w:rsidR="0095663C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chłodzenie</w:t>
            </w:r>
          </w:p>
        </w:tc>
        <w:tc>
          <w:tcPr>
            <w:tcW w:w="3579" w:type="pct"/>
          </w:tcPr>
          <w:p w14:paraId="577F58E1" w14:textId="6F264713" w:rsidR="0095663C" w:rsidRPr="009F2D0D" w:rsidRDefault="00D32E93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Ciecz</w:t>
            </w:r>
          </w:p>
        </w:tc>
      </w:tr>
      <w:tr w:rsidR="0095663C" w:rsidRPr="00750DC9" w14:paraId="710780AF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40958B39" w14:textId="4C5549DE" w:rsidR="0095663C" w:rsidRPr="00EF5E19" w:rsidRDefault="0095663C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Starter</w:t>
            </w:r>
          </w:p>
        </w:tc>
        <w:tc>
          <w:tcPr>
            <w:tcW w:w="3579" w:type="pct"/>
          </w:tcPr>
          <w:p w14:paraId="440AE532" w14:textId="2A9D3FF2" w:rsidR="0095663C" w:rsidRPr="009F2D0D" w:rsidRDefault="00A271D4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Elektryczny</w:t>
            </w:r>
          </w:p>
        </w:tc>
      </w:tr>
      <w:tr w:rsidR="0095663C" w:rsidRPr="00750DC9" w14:paraId="54C07CFD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0F6C1F57" w14:textId="40D31C4A" w:rsidR="0095663C" w:rsidRPr="00EF5E1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skrzynia biegów</w:t>
            </w:r>
          </w:p>
        </w:tc>
        <w:tc>
          <w:tcPr>
            <w:tcW w:w="3579" w:type="pct"/>
          </w:tcPr>
          <w:p w14:paraId="41FAFCC9" w14:textId="708C32C6" w:rsidR="0095663C" w:rsidRPr="009F2D0D" w:rsidRDefault="00A271D4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CVT z serwerem momentu obrotowego</w:t>
            </w:r>
          </w:p>
        </w:tc>
      </w:tr>
      <w:tr w:rsidR="0095663C" w:rsidRPr="00750DC9" w14:paraId="4F387B0C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7FD3AC2C" w14:textId="1FA573F8" w:rsidR="0095663C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sprzęgło</w:t>
            </w:r>
          </w:p>
        </w:tc>
        <w:tc>
          <w:tcPr>
            <w:tcW w:w="3579" w:type="pct"/>
          </w:tcPr>
          <w:p w14:paraId="768108B8" w14:textId="46E3C4E6" w:rsidR="0095663C" w:rsidRPr="009F2D0D" w:rsidRDefault="00D32E93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Automatyczne suche odśrodkowe</w:t>
            </w:r>
          </w:p>
        </w:tc>
      </w:tr>
      <w:tr w:rsidR="0095663C" w:rsidRPr="00750DC9" w14:paraId="0E501E2D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2B10EFA0" w14:textId="4C191CBF" w:rsidR="0095663C" w:rsidRPr="00EF5E19" w:rsidRDefault="002F1748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struktura nośna</w:t>
            </w:r>
          </w:p>
        </w:tc>
        <w:tc>
          <w:tcPr>
            <w:tcW w:w="3579" w:type="pct"/>
          </w:tcPr>
          <w:p w14:paraId="43C59774" w14:textId="5E36F065" w:rsidR="0095663C" w:rsidRPr="009F2D0D" w:rsidRDefault="00D32E93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Korpus</w:t>
            </w:r>
            <w:r w:rsidRPr="00D32E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blachy stalowej ze spawanymi wzmocnieniami </w:t>
            </w:r>
          </w:p>
        </w:tc>
      </w:tr>
      <w:tr w:rsidR="00A271D4" w:rsidRPr="00750DC9" w14:paraId="46A4F04C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15815BE6" w14:textId="68412427" w:rsidR="00A271D4" w:rsidRPr="00750DC9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zawieszenie - przód</w:t>
            </w:r>
          </w:p>
        </w:tc>
        <w:tc>
          <w:tcPr>
            <w:tcW w:w="3579" w:type="pct"/>
          </w:tcPr>
          <w:p w14:paraId="1EAF5036" w14:textId="1BA6F4D8" w:rsidR="00A271D4" w:rsidRPr="00A271D4" w:rsidRDefault="00A271D4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Jednoramienne ze sprężyną śrubową i pojedynczym amortyzatorem</w:t>
            </w:r>
          </w:p>
        </w:tc>
      </w:tr>
      <w:tr w:rsidR="00A271D4" w:rsidRPr="00750DC9" w14:paraId="5CB4EC73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40A374CB" w14:textId="4CDE091F" w:rsidR="00A271D4" w:rsidRPr="00750DC9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zawieszenie - tył</w:t>
            </w:r>
          </w:p>
        </w:tc>
        <w:tc>
          <w:tcPr>
            <w:tcW w:w="3579" w:type="pct"/>
          </w:tcPr>
          <w:p w14:paraId="52A5502F" w14:textId="77777777" w:rsidR="00A271D4" w:rsidRPr="00A271D4" w:rsidRDefault="00A271D4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Podwójny amortyzator hydrauliczny z regulacją napięcia wstępnego w 4</w:t>
            </w:r>
          </w:p>
          <w:p w14:paraId="59C459C6" w14:textId="2B020B8B" w:rsidR="00A271D4" w:rsidRPr="00A271D4" w:rsidRDefault="00A271D4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pozycjach</w:t>
            </w:r>
          </w:p>
        </w:tc>
      </w:tr>
      <w:tr w:rsidR="00A271D4" w:rsidRPr="00750DC9" w14:paraId="0758594E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23DFEAB8" w14:textId="01D2EFE0" w:rsidR="00A271D4" w:rsidRPr="00750DC9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hamulec - przód</w:t>
            </w:r>
          </w:p>
        </w:tc>
        <w:tc>
          <w:tcPr>
            <w:tcW w:w="3579" w:type="pct"/>
          </w:tcPr>
          <w:p w14:paraId="603C60BF" w14:textId="4C882A3C" w:rsidR="00A271D4" w:rsidRPr="00A271D4" w:rsidRDefault="00A271D4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Tarcza ze stali nierdzewnej </w:t>
            </w:r>
            <w:r w:rsidRPr="00F47C7C">
              <w:rPr>
                <w:rFonts w:ascii="Arial" w:hAnsi="Arial" w:cs="Arial"/>
                <w:color w:val="000000" w:themeColor="text1"/>
                <w:sz w:val="20"/>
                <w:szCs w:val="20"/>
              </w:rPr>
              <w:t>Ø 220 mm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ze sterowaniem hydraulicznym + ABS/ASR</w:t>
            </w:r>
          </w:p>
        </w:tc>
      </w:tr>
      <w:tr w:rsidR="00A271D4" w:rsidRPr="00750DC9" w14:paraId="46B699F0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6366B79C" w14:textId="632A13C2" w:rsidR="00A271D4" w:rsidRPr="00750DC9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hamulec - tył</w:t>
            </w:r>
          </w:p>
        </w:tc>
        <w:tc>
          <w:tcPr>
            <w:tcW w:w="3579" w:type="pct"/>
          </w:tcPr>
          <w:p w14:paraId="769ED74D" w14:textId="0C5C952B" w:rsidR="00A271D4" w:rsidRPr="00A271D4" w:rsidRDefault="00A271D4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Tarcza ze stali nierdzewnej </w:t>
            </w:r>
            <w:r w:rsidRPr="00F47C7C">
              <w:rPr>
                <w:rFonts w:ascii="Arial" w:hAnsi="Arial" w:cs="Arial"/>
                <w:color w:val="000000" w:themeColor="text1"/>
                <w:sz w:val="20"/>
                <w:szCs w:val="20"/>
              </w:rPr>
              <w:t>Ø 220 mm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ze sterowaniem hydraulicznym + ABS/ASR</w:t>
            </w:r>
          </w:p>
        </w:tc>
      </w:tr>
      <w:tr w:rsidR="00A271D4" w:rsidRPr="00750DC9" w14:paraId="136262FE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54D0756D" w14:textId="1F79D64B" w:rsidR="00A271D4" w:rsidRPr="00750DC9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ABS/ASR system</w:t>
            </w:r>
          </w:p>
        </w:tc>
        <w:tc>
          <w:tcPr>
            <w:tcW w:w="3579" w:type="pct"/>
          </w:tcPr>
          <w:p w14:paraId="5C35B4B5" w14:textId="186A7A32" w:rsidR="00A271D4" w:rsidRPr="00A271D4" w:rsidRDefault="00A271D4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standardzie</w:t>
            </w:r>
          </w:p>
        </w:tc>
      </w:tr>
      <w:tr w:rsidR="00A271D4" w:rsidRPr="00750DC9" w14:paraId="3E331E9D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746A2C0C" w14:textId="718D4D4C" w:rsidR="00A271D4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opona - przód</w:t>
            </w:r>
          </w:p>
        </w:tc>
        <w:tc>
          <w:tcPr>
            <w:tcW w:w="3579" w:type="pct"/>
          </w:tcPr>
          <w:p w14:paraId="2828BEF9" w14:textId="3C27779D" w:rsidR="00A271D4" w:rsidRPr="00A271D4" w:rsidRDefault="00A271D4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Bezdętkowa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120/70 - 12”</w:t>
            </w:r>
          </w:p>
        </w:tc>
      </w:tr>
      <w:tr w:rsidR="00A271D4" w:rsidRPr="00750DC9" w14:paraId="09B3F37C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5F972DDC" w14:textId="75DDC3FB" w:rsidR="00A271D4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opona - tył</w:t>
            </w:r>
          </w:p>
        </w:tc>
        <w:tc>
          <w:tcPr>
            <w:tcW w:w="3579" w:type="pct"/>
          </w:tcPr>
          <w:p w14:paraId="45C74BCE" w14:textId="59928348" w:rsidR="00A271D4" w:rsidRPr="00A271D4" w:rsidRDefault="00A271D4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Bezdętkowa</w:t>
            </w:r>
            <w:r w:rsidRPr="00F47C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130/70 - 12”</w:t>
            </w:r>
          </w:p>
        </w:tc>
      </w:tr>
      <w:tr w:rsidR="00A271D4" w:rsidRPr="00750DC9" w14:paraId="07E0438D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476802AB" w14:textId="7F0DB1E0" w:rsidR="00A271D4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długość </w:t>
            </w:r>
            <w:r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szerokość </w:t>
            </w:r>
            <w:r w:rsidRPr="00E8318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rozstaw kół</w:t>
            </w:r>
          </w:p>
        </w:tc>
        <w:tc>
          <w:tcPr>
            <w:tcW w:w="3579" w:type="pct"/>
          </w:tcPr>
          <w:p w14:paraId="7C3B3EAC" w14:textId="66AEAB99" w:rsidR="00A271D4" w:rsidRPr="009F2D0D" w:rsidRDefault="00A271D4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0 / 7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5 /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2E637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mm</w:t>
            </w:r>
          </w:p>
        </w:tc>
      </w:tr>
      <w:tr w:rsidR="00A271D4" w:rsidRPr="00750DC9" w14:paraId="0A62C28D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  <w:hideMark/>
          </w:tcPr>
          <w:p w14:paraId="25C5D7F9" w14:textId="26A2AB60" w:rsidR="00A271D4" w:rsidRPr="00750DC9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wyokość siedziska</w:t>
            </w:r>
          </w:p>
        </w:tc>
        <w:tc>
          <w:tcPr>
            <w:tcW w:w="3579" w:type="pct"/>
          </w:tcPr>
          <w:p w14:paraId="31FB2261" w14:textId="724B929F" w:rsidR="00A271D4" w:rsidRPr="00A271D4" w:rsidRDefault="00A271D4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>790 mm</w:t>
            </w:r>
          </w:p>
        </w:tc>
      </w:tr>
      <w:tr w:rsidR="00A271D4" w:rsidRPr="00750DC9" w14:paraId="66116BCA" w14:textId="77777777" w:rsidTr="000D2D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09CE5080" w14:textId="422E4923" w:rsidR="00A271D4" w:rsidRPr="00750DC9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zbiornik paliwa</w:t>
            </w:r>
          </w:p>
        </w:tc>
        <w:tc>
          <w:tcPr>
            <w:tcW w:w="3579" w:type="pct"/>
          </w:tcPr>
          <w:p w14:paraId="4AF2F798" w14:textId="1C6E1CEF" w:rsidR="00A271D4" w:rsidRPr="00A271D4" w:rsidRDefault="003A1A4A" w:rsidP="003A1A4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8,5</w:t>
            </w:r>
            <w:r w:rsidR="00A271D4" w:rsidRPr="00A271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</w:t>
            </w:r>
          </w:p>
        </w:tc>
      </w:tr>
      <w:tr w:rsidR="00A271D4" w:rsidRPr="00750DC9" w14:paraId="6DC15FA1" w14:textId="77777777" w:rsidTr="000D2DB3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1" w:type="pct"/>
          </w:tcPr>
          <w:p w14:paraId="640A8F45" w14:textId="0472B8B9" w:rsidR="00A271D4" w:rsidRPr="00750DC9" w:rsidRDefault="00A271D4" w:rsidP="003A1A4A">
            <w:pPr>
              <w:spacing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norma emisji spalin</w:t>
            </w:r>
          </w:p>
        </w:tc>
        <w:tc>
          <w:tcPr>
            <w:tcW w:w="3579" w:type="pct"/>
          </w:tcPr>
          <w:p w14:paraId="04272BA1" w14:textId="6F824979" w:rsidR="00A271D4" w:rsidRPr="009F2D0D" w:rsidRDefault="00A271D4" w:rsidP="003A1A4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2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Euro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</w:tbl>
    <w:p w14:paraId="193DB3A0" w14:textId="77777777" w:rsidR="00AF57A5" w:rsidRPr="00750DC9" w:rsidRDefault="00AF57A5" w:rsidP="00A271D4">
      <w:pPr>
        <w:rPr>
          <w:rFonts w:ascii="Arial" w:hAnsi="Arial" w:cs="Arial"/>
          <w:b/>
          <w:bCs/>
        </w:rPr>
      </w:pPr>
    </w:p>
    <w:sectPr w:rsidR="00AF57A5" w:rsidRPr="00750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04"/>
    <w:rsid w:val="00034C68"/>
    <w:rsid w:val="000775AA"/>
    <w:rsid w:val="00087EFE"/>
    <w:rsid w:val="000D2DB3"/>
    <w:rsid w:val="000E7DE9"/>
    <w:rsid w:val="001103C2"/>
    <w:rsid w:val="001210C8"/>
    <w:rsid w:val="00123122"/>
    <w:rsid w:val="00172C75"/>
    <w:rsid w:val="001B005E"/>
    <w:rsid w:val="001E18D5"/>
    <w:rsid w:val="001F4214"/>
    <w:rsid w:val="001F579E"/>
    <w:rsid w:val="002845DB"/>
    <w:rsid w:val="002E637C"/>
    <w:rsid w:val="002F1748"/>
    <w:rsid w:val="00325557"/>
    <w:rsid w:val="003470E8"/>
    <w:rsid w:val="003869D1"/>
    <w:rsid w:val="003A1948"/>
    <w:rsid w:val="003A1A4A"/>
    <w:rsid w:val="004121EF"/>
    <w:rsid w:val="00484202"/>
    <w:rsid w:val="00494701"/>
    <w:rsid w:val="004D7D0F"/>
    <w:rsid w:val="00597E68"/>
    <w:rsid w:val="005E3163"/>
    <w:rsid w:val="005E6023"/>
    <w:rsid w:val="005F7515"/>
    <w:rsid w:val="006117B9"/>
    <w:rsid w:val="006273F9"/>
    <w:rsid w:val="00642EC1"/>
    <w:rsid w:val="00686C5F"/>
    <w:rsid w:val="006B2840"/>
    <w:rsid w:val="00750DC9"/>
    <w:rsid w:val="00752F5F"/>
    <w:rsid w:val="007B0F42"/>
    <w:rsid w:val="008521C1"/>
    <w:rsid w:val="00876B72"/>
    <w:rsid w:val="00904165"/>
    <w:rsid w:val="0093143B"/>
    <w:rsid w:val="0095663C"/>
    <w:rsid w:val="00982A74"/>
    <w:rsid w:val="009F2D0D"/>
    <w:rsid w:val="00A271D4"/>
    <w:rsid w:val="00A648D1"/>
    <w:rsid w:val="00AD336A"/>
    <w:rsid w:val="00AF57A5"/>
    <w:rsid w:val="00B000F3"/>
    <w:rsid w:val="00B12921"/>
    <w:rsid w:val="00B12C96"/>
    <w:rsid w:val="00B22C35"/>
    <w:rsid w:val="00B40D3F"/>
    <w:rsid w:val="00B472A3"/>
    <w:rsid w:val="00B47AF0"/>
    <w:rsid w:val="00B76F39"/>
    <w:rsid w:val="00B97033"/>
    <w:rsid w:val="00C4531C"/>
    <w:rsid w:val="00C55129"/>
    <w:rsid w:val="00C62C08"/>
    <w:rsid w:val="00CD35C1"/>
    <w:rsid w:val="00D24799"/>
    <w:rsid w:val="00D32E93"/>
    <w:rsid w:val="00E00D7D"/>
    <w:rsid w:val="00E472DD"/>
    <w:rsid w:val="00E77504"/>
    <w:rsid w:val="00EC1C8E"/>
    <w:rsid w:val="00EF5E19"/>
    <w:rsid w:val="00F22A5E"/>
    <w:rsid w:val="00F26BFA"/>
    <w:rsid w:val="00F450B9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006A"/>
  <w15:chartTrackingRefBased/>
  <w15:docId w15:val="{08722CCA-8FBD-4B0C-B2D6-1B0506A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3">
    <w:name w:val="Plain Table 3"/>
    <w:basedOn w:val="Standardowy"/>
    <w:uiPriority w:val="43"/>
    <w:rsid w:val="00087E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087EF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087E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ableParagraph">
    <w:name w:val="Table Paragraph"/>
    <w:basedOn w:val="Normalny"/>
    <w:uiPriority w:val="1"/>
    <w:qFormat/>
    <w:rsid w:val="00A271D4"/>
    <w:pPr>
      <w:widowControl w:val="0"/>
      <w:autoSpaceDE w:val="0"/>
      <w:autoSpaceDN w:val="0"/>
      <w:spacing w:before="166" w:after="0" w:line="240" w:lineRule="auto"/>
    </w:pPr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D9D608B5E4444BDE0A832085A7460" ma:contentTypeVersion="11" ma:contentTypeDescription="Creare un nuovo documento." ma:contentTypeScope="" ma:versionID="5da48cfe28525db7bc4018f0c6185f45">
  <xsd:schema xmlns:xsd="http://www.w3.org/2001/XMLSchema" xmlns:xs="http://www.w3.org/2001/XMLSchema" xmlns:p="http://schemas.microsoft.com/office/2006/metadata/properties" xmlns:ns2="7b2ac7c5-4e27-4972-b47d-3c7c3de85ea6" xmlns:ns3="19c8979b-9f70-493d-9bd9-d68e4807d298" targetNamespace="http://schemas.microsoft.com/office/2006/metadata/properties" ma:root="true" ma:fieldsID="f17a2bac227e48224ffb9ce029e6c586" ns2:_="" ns3:_="">
    <xsd:import namespace="7b2ac7c5-4e27-4972-b47d-3c7c3de85ea6"/>
    <xsd:import namespace="19c8979b-9f70-493d-9bd9-d68e4807d2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c7c5-4e27-4972-b47d-3c7c3de85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8979b-9f70-493d-9bd9-d68e4807d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8ADF2-B730-4E3A-BFD2-C6591440E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11965-7BDB-48A9-81B3-FF18E8668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98F7C-7D1F-4D3C-A169-6A0FBEDC9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c7c5-4e27-4972-b47d-3c7c3de85ea6"/>
    <ds:schemaRef ds:uri="19c8979b-9f70-493d-9bd9-d68e4807d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Busacca</dc:creator>
  <cp:keywords/>
  <dc:description/>
  <cp:lastModifiedBy>Andrzej Jaszczak</cp:lastModifiedBy>
  <cp:revision>3</cp:revision>
  <dcterms:created xsi:type="dcterms:W3CDTF">2022-10-04T12:35:00Z</dcterms:created>
  <dcterms:modified xsi:type="dcterms:W3CDTF">2022-10-04T12:37:00Z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0x010100723D9D608B5E4444BDE0A832085A7460</vt:lpwstr>
  </property>
</Properties>
</file>